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8575" w:type="dxa"/>
        <w:tblInd w:w="3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558"/>
        <w:gridCol w:w="1279"/>
        <w:gridCol w:w="1701"/>
        <w:gridCol w:w="2268"/>
        <w:gridCol w:w="499"/>
        <w:gridCol w:w="493"/>
        <w:gridCol w:w="1276"/>
        <w:gridCol w:w="2699"/>
        <w:gridCol w:w="7802"/>
      </w:tblGrid>
      <w:tr>
        <w:trPr>
          <w:gridAfter w:val="1"/>
          <w:wAfter w:w="7802" w:type="dxa"/>
          <w:trHeight w:val="561" w:hRule="atLeast"/>
        </w:trPr>
        <w:tc>
          <w:tcPr>
            <w:tcW w:w="107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spacing w:line="276" w:lineRule="auto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 w:color="auto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 w:color="auto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 w:color="auto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>
            <w:pPr>
              <w:pStyle w:val="a5"/>
              <w:ind w:leftChars="100" w:left="370" w:hangingChars="100" w:hanging="170"/>
              <w:wordWrap/>
              <w:jc w:val="left"/>
              <w:spacing w:line="168" w:lineRule="auto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>
        <w:trPr>
          <w:gridAfter w:val="1"/>
          <w:wAfter w:w="7802" w:type="dxa"/>
          <w:trHeight w:val="428" w:hRule="atLeast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이루온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이승구</w:t>
            </w:r>
          </w:p>
        </w:tc>
      </w:tr>
      <w:tr>
        <w:trPr>
          <w:gridAfter w:val="1"/>
          <w:wAfter w:w="7802" w:type="dxa"/>
          <w:trHeight w:val="361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w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ww.eluon.com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b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b/>
                <w:szCs w:val="20"/>
                <w:kern w:val="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2</w:t>
            </w: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14-86-23042</w:t>
            </w:r>
          </w:p>
        </w:tc>
      </w:tr>
      <w:tr>
        <w:trPr>
          <w:gridAfter w:val="1"/>
          <w:wAfter w:w="7802" w:type="dxa"/>
          <w:trHeight w:val="41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이루온은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1998년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이동통신 핵심망솔루션 전문회사로 설립,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국내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이동통신 산업의 발전과 함께 성장한 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전문통신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기술벤쳐로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끊임없는 시장개척과 기술개발로 국내외 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이통통신사의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주요 사업파트너로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인정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받은 회사 입니다.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</w:pPr>
            <w:r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="맑은 고딕" w:eastAsia="맑은 고딕" w:hAnsi="맑은 고딕" w:hint="eastAsia"/>
                <w:color w:val="404040"/>
                <w:szCs w:val="20"/>
                <w:shd w:val="clear" w:color="auto" w:fill="FFFFFF"/>
              </w:rPr>
              <w:t>1998. 4. 23.</w:t>
            </w:r>
          </w:p>
        </w:tc>
      </w:tr>
      <w:tr>
        <w:trPr>
          <w:gridAfter w:val="1"/>
          <w:wAfter w:w="7802" w:type="dxa"/>
          <w:trHeight w:val="41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4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</w:pPr>
            <w:r>
              <w:rPr>
                <w:rFonts w:asciiTheme="majorHAnsi" w:eastAsiaTheme="majorHAnsi" w:hAnsiTheme="majorHAnsi" w:cs="굴림체"/>
                <w:b/>
                <w:szCs w:val="20"/>
                <w:kern w:val="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9</w:t>
            </w: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0</w:t>
            </w:r>
          </w:p>
        </w:tc>
      </w:tr>
      <w:tr>
        <w:trPr>
          <w:gridAfter w:val="1"/>
          <w:wAfter w:w="7802" w:type="dxa"/>
          <w:trHeight w:val="342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경기도 성남시 분당구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대왕판교로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6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60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유스페이스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1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A동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905호</w:t>
            </w:r>
          </w:p>
        </w:tc>
      </w:tr>
      <w:tr>
        <w:trPr>
          <w:trHeight w:val="384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7802" w:type="dxa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428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szCs w:val="20"/>
                <w:kern w:val="0"/>
              </w:rPr>
              <w:t>부서/성함/직함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인사총무팀</w:t>
            </w: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/강상훈/과장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noProof/>
                <w:szCs w:val="20"/>
                <w:kern w:val="0"/>
              </w:rPr>
              <w:drawing>
                <wp:inline distT="0" distB="0" distL="0" distR="0">
                  <wp:extent cx="1438537" cy="365730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537" cy="3657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szCs w:val="20"/>
                <w:kern w:val="0"/>
              </w:rPr>
              <w:t>.</w:t>
            </w:r>
          </w:p>
        </w:tc>
      </w:tr>
      <w:tr>
        <w:trPr>
          <w:gridAfter w:val="1"/>
          <w:wAfter w:w="7802" w:type="dxa"/>
          <w:trHeight w:val="286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szCs w:val="20"/>
                <w:kern w:val="0"/>
              </w:rPr>
              <w:t>개인 연락처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</w:pP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0</w:t>
            </w:r>
            <w:r>
              <w:rPr>
                <w:rFonts w:asciiTheme="majorHAnsi" w:eastAsiaTheme="majorHAnsi" w:hAnsiTheme="majorHAnsi"/>
                <w:color w:val="3F3F3F"/>
                <w:szCs w:val="20"/>
                <w:kern w:val="0"/>
              </w:rPr>
              <w:t>10-9078-3131</w:t>
            </w:r>
          </w:p>
        </w:tc>
        <w:tc>
          <w:tcPr>
            <w:tcW w:w="397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Theme="majorHAnsi" w:eastAsiaTheme="majorHAnsi" w:hAnsiTheme="majorHAnsi"/>
                <w:szCs w:val="20"/>
                <w:kern w:val="0"/>
              </w:rPr>
            </w:pPr>
          </w:p>
        </w:tc>
      </w:tr>
      <w:tr>
        <w:trPr>
          <w:gridAfter w:val="1"/>
          <w:wAfter w:w="7802" w:type="dxa"/>
          <w:trHeight w:val="362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 번호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0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70-4489-1091</w:t>
            </w:r>
          </w:p>
        </w:tc>
        <w:tc>
          <w:tcPr>
            <w:tcW w:w="397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280" w:hRule="atLeast"/>
        </w:trPr>
        <w:tc>
          <w:tcPr>
            <w:tcW w:w="5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k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angsh@eluon.com</w:t>
            </w:r>
          </w:p>
        </w:tc>
        <w:tc>
          <w:tcPr>
            <w:tcW w:w="3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426" w:hRule="atLeast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개발 및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SE(시스템엔지니어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</w:p>
        </w:tc>
      </w:tr>
      <w:tr>
        <w:trPr>
          <w:gridAfter w:val="1"/>
          <w:wAfter w:w="7802" w:type="dxa"/>
          <w:trHeight w:val="1049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4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* 개발</w:t>
            </w:r>
          </w:p>
          <w:p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 유무선통신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솔루션 개발,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모바일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시스템 개발</w:t>
            </w:r>
          </w:p>
          <w:p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Unix /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L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inux 시스템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개발</w:t>
            </w:r>
          </w:p>
        </w:tc>
        <w:tc>
          <w:tcPr>
            <w:tcW w:w="4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*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SE(시스템엔지니어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)</w:t>
            </w:r>
          </w:p>
          <w:p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 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U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nix / Linux 서버관리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시스템작업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및 성능관리</w:t>
            </w:r>
          </w:p>
          <w:p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- DB 시스템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관리,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서비스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운영관리 및 장애처리</w:t>
            </w:r>
          </w:p>
        </w:tc>
      </w:tr>
      <w:tr>
        <w:trPr>
          <w:gridAfter w:val="1"/>
          <w:wAfter w:w="7802" w:type="dxa"/>
          <w:trHeight w:val="1208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(주 사용 언어,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* 사용언어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U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nix / Linux /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C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/ C++ </w:t>
            </w:r>
          </w:p>
          <w:p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* 관련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학과 전공자 또는 교육과정 이수자</w:t>
            </w:r>
          </w:p>
        </w:tc>
      </w:tr>
      <w:tr>
        <w:trPr>
          <w:gridAfter w:val="1"/>
          <w:wAfter w:w="7802" w:type="dxa"/>
          <w:trHeight w:val="56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>☐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>
        <w:trPr>
          <w:gridAfter w:val="1"/>
          <w:wAfter w:w="7802" w:type="dxa"/>
          <w:trHeight w:val="56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>
        <w:trPr>
          <w:gridAfter w:val="1"/>
          <w:wAfter w:w="7802" w:type="dxa"/>
          <w:trHeight w:val="784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주 5일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근무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(              )</w:t>
            </w:r>
          </w:p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"/>
                  </w:sdtPr>
                  <w:sdtContent>
                    <w:r/>
                    <w:r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■</w:t>
                    </w:r>
                  </w:sdtContent>
                </w:sd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09:00 ~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18:00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자율 출퇴근제 (             )</w:t>
            </w:r>
          </w:p>
        </w:tc>
      </w:tr>
      <w:tr>
        <w:trPr>
          <w:gridAfter w:val="1"/>
          <w:wAfter w:w="7802" w:type="dxa"/>
          <w:trHeight w:val="784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(  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"/>
                  </w:sdtPr>
                  <w:sdtContent>
                    <w:r>
                      <w:rPr>
                        <w:rFonts w:asciiTheme="majorHAnsi" w:eastAsiaTheme="majorHAnsi" w:hAnsiTheme="majorHAnsi" w:cs="굴림체"/>
                        <w:sz w:val="20"/>
                        <w:szCs w:val="20"/>
                      </w:rPr>
                    </w:r>
                    <w:r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■</w:t>
                    </w:r>
                  </w:sdtContent>
                </w:sd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학력차등 (대졸: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3300~3600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/ 초 대졸:     / 고졸:     )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br/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"/>
                  </w:sdtPr>
                  <w:sdtContent>
                    <w:r>
                      <w:rPr>
                        <w:rFonts w:asciiTheme="majorHAnsi" w:eastAsiaTheme="majorHAnsi" w:hAnsiTheme="majorHAnsi" w:cs="굴림체"/>
                        <w:sz w:val="20"/>
                        <w:szCs w:val="20"/>
                      </w:rPr>
                    </w:r>
                    <w:r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■</w:t>
                    </w:r>
                  </w:sdtContent>
                </w:sd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적용 :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3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개월)</w:t>
            </w:r>
          </w:p>
        </w:tc>
      </w:tr>
      <w:tr>
        <w:trPr>
          <w:gridAfter w:val="1"/>
          <w:wAfter w:w="7802" w:type="dxa"/>
          <w:trHeight w:val="41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/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w="7802" w:type="dxa"/>
          <w:trHeight w:val="493" w:hRule="atLeast"/>
        </w:trPr>
        <w:tc>
          <w:tcPr>
            <w:tcW w:w="558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선정기업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</w:r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</w:p>
        </w:tc>
      </w:tr>
      <w:tr>
        <w:trPr>
          <w:gridAfter w:val="1"/>
          <w:wAfter w:w="7802" w:type="dxa"/>
          <w:trHeight w:val="1221" w:hRule="atLeast"/>
        </w:trPr>
        <w:tc>
          <w:tcPr>
            <w:tcW w:w="5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>
        <w:trPr>
          <w:gridAfter w:val="1"/>
          <w:wAfter w:w="7802" w:type="dxa"/>
          <w:trHeight w:val="2544" w:hRule="atLeast"/>
        </w:trPr>
        <w:tc>
          <w:tcPr>
            <w:tcW w:w="107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 같이 구인의뢰를 신청합니다.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 xml:space="preserve">2023년    </w:t>
            </w:r>
            <w:r>
              <w:rPr>
                <w:lang w:eastAsia="ko-KR"/>
                <w:rFonts w:asciiTheme="majorHAnsi" w:eastAsiaTheme="majorHAnsi" w:hAnsiTheme="majorHAnsi" w:cs="굴림체"/>
                <w:spacing w:val="20"/>
                <w:rtl w:val="off"/>
              </w:rPr>
              <w:t>10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월    </w:t>
            </w:r>
            <w:r>
              <w:rPr>
                <w:lang w:eastAsia="ko-KR"/>
                <w:rFonts w:asciiTheme="majorHAnsi" w:eastAsiaTheme="majorHAnsi" w:hAnsiTheme="majorHAnsi" w:cs="굴림체"/>
                <w:spacing w:val="20"/>
                <w:rtl w:val="off"/>
              </w:rPr>
              <w:t>05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</w:t>
            </w:r>
            <w:r>
              <w:rPr>
                <w:lang w:eastAsia="ko-KR"/>
                <w:rFonts w:asciiTheme="majorHAnsi" w:eastAsiaTheme="majorHAnsi" w:hAnsiTheme="majorHAnsi" w:cs="굴림체"/>
                <w:rtl w:val="off"/>
              </w:rPr>
              <w:t xml:space="preserve">         </w:t>
            </w:r>
            <w:r>
              <w:rPr>
                <w:rFonts w:asciiTheme="majorHAnsi" w:eastAsiaTheme="majorHAnsi" w:hAnsiTheme="majorHAnsi" w:cs="굴림체"/>
              </w:rPr>
              <w:t xml:space="preserve">작 성 자: </w:t>
            </w:r>
            <w:r>
              <w:rPr>
                <w:rFonts w:asciiTheme="majorHAnsi" w:eastAsiaTheme="majorHAnsi" w:hAnsiTheme="majorHAnsi" w:cs="굴림체"/>
              </w:rPr>
              <w:t>강</w:t>
            </w:r>
            <w:r>
              <w:rPr>
                <w:rFonts w:asciiTheme="majorHAnsi" w:eastAsiaTheme="majorHAnsi" w:hAnsiTheme="majorHAnsi" w:cs="굴림체"/>
              </w:rPr>
              <w:t xml:space="preserve"> 상 훈</w:t>
            </w:r>
            <w:r>
              <w:rPr>
                <w:rFonts w:asciiTheme="majorHAnsi" w:eastAsiaTheme="majorHAnsi" w:hAnsiTheme="majorHAnsi" w:cs="굴림체"/>
              </w:rPr>
              <w:t xml:space="preserve">         </w:t>
            </w:r>
            <w:r>
              <w:rPr>
                <w:rFonts w:asciiTheme="majorHAnsi" w:eastAsiaTheme="majorHAnsi" w:hAnsiTheme="majorHAnsi"/>
              </w:rPr>
              <w:t xml:space="preserve">     </w:t>
            </w:r>
          </w:p>
          <w:p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behindDoc="0" locked="0" layoutInCell="1" simplePos="0" relativeHeight="251658240" allowOverlap="1" hidden="0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>
      <w:pgSz w:w="11906" w:h="16838"/>
      <w:pgMar w:top="289" w:right="567" w:bottom="295" w:left="567" w:header="0" w:footer="0" w:gutter="0"/>
      <w:cols w:space="720"/>
      <w:docGrid w:linePitch="360"/>
      <w:headerReference w:type="default" r:id="rId3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noProof/>
      </w:rPr>
      <w:pict>
        <v:shape style="position:absolute;margin-left:0pt;margin-top:0pt;width:432.2pt;height:67.5pt;mso-position-horizontal:center;mso-position-horizontal-relative:margin;mso-position-vertical:center;mso-position-vertical-relative:margin;z-index:-251658240" coordsize="21600, 21600" o:allowincell="f" path="m@4,@5l@4,@11,@9,@11,@9,@5xe" filled="f" stroked="f">
          <v:imagedata r:id="rId1" blacklevel="22938f" gain="19661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uiPriority="128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autoSpaceDE w:val="off"/>
      <w:autoSpaceDN w:val="off"/>
      <w:widowControl w:val="off"/>
      <w:jc w:val="left"/>
      <w:spacing w:after="0" w:line="240" w:lineRule="auto"/>
    </w:pPr>
    <w:rPr>
      <w:rFonts w:ascii="바탕" w:eastAsia="바탕"/>
      <w:sz w:val="24"/>
      <w:szCs w:val="24"/>
      <w:kern w:val="0"/>
    </w:rPr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rPr>
      <w:rFonts w:cs="Times New Roman"/>
      <w:sz w:val="22"/>
      <w:szCs w:val="22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character" w:styleId="a6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7">
    <w:name w:val="annotation text"/>
    <w:uiPriority w:val="99"/>
    <w:basedOn w:val="a"/>
    <w:link w:val="Char1"/>
    <w:semiHidden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7"/>
    <w:semiHidden/>
    <w:rPr>
      <w:szCs w:val="22"/>
    </w:rPr>
  </w:style>
  <w:style w:type="paragraph" w:styleId="a8">
    <w:name w:val="annotation subject"/>
    <w:uiPriority w:val="99"/>
    <w:basedOn w:val="a7"/>
    <w:next w:val="a7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8"/>
    <w:semiHidden/>
    <w:rPr>
      <w:b/>
      <w:bCs/>
      <w:szCs w:val="22"/>
    </w:rPr>
  </w:style>
  <w:style w:type="paragraph" w:styleId="a9">
    <w:name w:val="Balloon Text"/>
    <w:uiPriority w:val="99"/>
    <w:basedOn w:val="a"/>
    <w:link w:val="Char3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uiPriority w:val="20"/>
    <w:basedOn w:val="a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>User</dc:creator>
  <cp:keywords/>
  <dc:description/>
  <cp:lastModifiedBy>User</cp:lastModifiedBy>
  <cp:revision>1</cp:revision>
  <dcterms:created xsi:type="dcterms:W3CDTF">2023-09-06T01:54:00Z</dcterms:created>
  <dcterms:modified xsi:type="dcterms:W3CDTF">2023-10-05T05:38:04Z</dcterms:modified>
  <cp:version>1000.0100.01</cp:version>
</cp:coreProperties>
</file>